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F206" w14:textId="6B81E70C" w:rsidR="00E440BE" w:rsidRDefault="00E440BE" w:rsidP="00E440BE">
      <w:pPr>
        <w:spacing w:after="0" w:line="279" w:lineRule="auto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634432">
        <w:rPr>
          <w:rFonts w:ascii="方正小标宋简体" w:eastAsia="方正小标宋简体" w:hAnsi="方正小标宋简体" w:cs="方正小标宋简体" w:hint="eastAsia"/>
          <w:sz w:val="32"/>
          <w:szCs w:val="32"/>
        </w:rPr>
        <w:t>1</w:t>
      </w:r>
    </w:p>
    <w:p w14:paraId="1261672E" w14:textId="312876A2" w:rsidR="00AA00C2" w:rsidRDefault="00000000">
      <w:pPr>
        <w:spacing w:after="0" w:line="279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教育部高校思想政治工作创新发展中心（上海建桥学院）</w:t>
      </w:r>
    </w:p>
    <w:p w14:paraId="3DBFF972" w14:textId="77777777" w:rsidR="00AA00C2" w:rsidRDefault="00000000">
      <w:pPr>
        <w:spacing w:after="0" w:line="279" w:lineRule="auto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特聘研究员聘任及管理办法</w:t>
      </w:r>
    </w:p>
    <w:p w14:paraId="08D16AED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 总则​</w:t>
      </w:r>
    </w:p>
    <w:p w14:paraId="64FFB7C6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为构建“专职为主、专兼结合”的中心研究队伍，根据《教育部高校思想政治工作创新发展中心（上海建桥学院）建设管理办法》和教育部高校思想政治工作创新发展中心（以下简称“中心”）工作实际，制定本办法。​</w:t>
      </w:r>
    </w:p>
    <w:p w14:paraId="413A112E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二、本办法所称特聘研究员，指具备党建和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思政领域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研究能力，经选聘并承担中心研究任务、在校内外有一定影响力的专家、学者以及优秀工作骨干，是中心“思想库”“数据库”建设的重要力量。 </w:t>
      </w:r>
    </w:p>
    <w:p w14:paraId="6BB1DAEA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三、聘请工作坚持“政治优先、按需选聘、动态管理、权责统一”原则，严把政治关、师德关、业务关。​</w:t>
      </w:r>
    </w:p>
    <w:p w14:paraId="21282E9B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 选聘条件​</w:t>
      </w:r>
    </w:p>
    <w:p w14:paraId="1D90C3DB" w14:textId="77777777" w:rsidR="00AA00C2" w:rsidRDefault="00000000">
      <w:pPr>
        <w:spacing w:after="0" w:line="600" w:lineRule="exact"/>
        <w:ind w:firstLineChars="200" w:firstLine="560"/>
        <w:rPr>
          <w:rFonts w:ascii="等线" w:eastAsia="等线" w:hAnsi="等线" w:cs="等线" w:hint="eastAsia"/>
          <w:b/>
          <w:bCs/>
          <w:sz w:val="28"/>
          <w:szCs w:val="28"/>
        </w:rPr>
      </w:pPr>
      <w:r>
        <w:rPr>
          <w:rFonts w:ascii="等线" w:eastAsia="等线" w:hAnsi="等线" w:cs="等线" w:hint="eastAsia"/>
          <w:b/>
          <w:bCs/>
          <w:sz w:val="28"/>
          <w:szCs w:val="28"/>
        </w:rPr>
        <w:t>一、基本条件：​</w:t>
      </w:r>
    </w:p>
    <w:p w14:paraId="55B67057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1.坚持以习近平新时代中国特色社会主义思想为指导，增强“四个意识”、坚定“四个自信”、做到“两个维护”，师德师风优良；​</w:t>
      </w:r>
    </w:p>
    <w:p w14:paraId="530093E5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2.具备正高级以上专业技术职称，或博士学位且有 2 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以上思政相关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研究经历；​</w:t>
      </w:r>
    </w:p>
    <w:p w14:paraId="58368D4F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3.马克思主义理论、思想政治等相关学科背景，研究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方向契合中心建设需求。​</w:t>
      </w:r>
    </w:p>
    <w:p w14:paraId="3FD7F6BA" w14:textId="77777777" w:rsidR="00AA00C2" w:rsidRDefault="00000000">
      <w:pPr>
        <w:spacing w:after="0" w:line="600" w:lineRule="exact"/>
        <w:ind w:firstLineChars="200" w:firstLine="560"/>
        <w:rPr>
          <w:rFonts w:ascii="等线" w:eastAsia="等线" w:hAnsi="等线" w:cs="等线" w:hint="eastAsia"/>
          <w:b/>
          <w:bCs/>
          <w:sz w:val="28"/>
          <w:szCs w:val="28"/>
        </w:rPr>
      </w:pPr>
      <w:r>
        <w:rPr>
          <w:rFonts w:ascii="等线" w:eastAsia="等线" w:hAnsi="等线" w:cs="等线" w:hint="eastAsia"/>
          <w:b/>
          <w:bCs/>
          <w:sz w:val="28"/>
          <w:szCs w:val="28"/>
        </w:rPr>
        <w:t>二、科研能力要求（满足其一）：​</w:t>
      </w:r>
    </w:p>
    <w:p w14:paraId="5B210E0B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1.主持过省部级及以上党建、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科研课题；​</w:t>
      </w:r>
    </w:p>
    <w:p w14:paraId="1E2498FC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2.近 3 年以第一作者在核心期刊发表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思政领域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论文 2 篇以上；​</w:t>
      </w:r>
    </w:p>
    <w:p w14:paraId="7D0DBEFB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3.获得省部级以上党建和思政工作荣誉称号（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如优秀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党务工作者、师德先进个人等）；​</w:t>
      </w:r>
    </w:p>
    <w:p w14:paraId="13648F4F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4.党建和思政工作方面的工作骨干。</w:t>
      </w:r>
    </w:p>
    <w:p w14:paraId="13DA8160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 选聘程序​</w:t>
      </w:r>
    </w:p>
    <w:p w14:paraId="40A1F1C7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1.发布通知：公布选聘岗位、条件、职责和期限；​</w:t>
      </w:r>
    </w:p>
    <w:p w14:paraId="1FC53816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2.个人申报和主管部门以及中心专家指导委员会成员推荐相结合；</w:t>
      </w:r>
    </w:p>
    <w:p w14:paraId="6C0560D5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3.提交《特聘研究员信息表》、成果证明、课题立项书等材料；</w:t>
      </w:r>
    </w:p>
    <w:p w14:paraId="2560B81A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4.专家评审：组织中心专家指导委员会进行审核，从政治素养、科研能力、匹配度等方面评议；​</w:t>
      </w:r>
    </w:p>
    <w:p w14:paraId="0A838681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5.聘任期限：聘期一般为四年，不超过两个聘期。</w:t>
      </w:r>
    </w:p>
    <w:p w14:paraId="72CBBA28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 岗位职责​</w:t>
      </w:r>
    </w:p>
    <w:p w14:paraId="0CB192AF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1.完成中心委托的重点课题研究和工作研究等；</w:t>
      </w:r>
    </w:p>
    <w:p w14:paraId="13550AAF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2.指导中心研究队伍建设，参与项目评审及成果推广；​  3.为中心发展提供决策咨询与建议。​</w:t>
      </w:r>
    </w:p>
    <w:p w14:paraId="49291A18" w14:textId="77777777" w:rsidR="00634432" w:rsidRDefault="00634432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40879D83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第五条 考核与激励​</w:t>
      </w:r>
    </w:p>
    <w:p w14:paraId="2DB27E70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1.颁发聘书，做好研究成果、履职情况的记录；</w:t>
      </w:r>
    </w:p>
    <w:p w14:paraId="33A94BFB" w14:textId="77777777" w:rsidR="00AA00C2" w:rsidRDefault="00000000">
      <w:pPr>
        <w:spacing w:after="0"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​  2.经中心同意，代表中心参加学术研讨交流活动或合作项目，可以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冠中心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名义申报课题、发表文章。</w:t>
      </w:r>
    </w:p>
    <w:p w14:paraId="00D4A5FE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3.劳务酬金实行“项目挂钩制”。聘期内，完成项目或任务，经专家指导委员会评审，支付劳务酬金。</w:t>
      </w:r>
    </w:p>
    <w:p w14:paraId="78F0B186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（1）完成中心委托的研究课题，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通过结项验收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；</w:t>
      </w:r>
    </w:p>
    <w:p w14:paraId="44D760FC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（2）以中心署名，提交的咨询报告（建议），被省部级及以上单位或领导采纳或批示；</w:t>
      </w:r>
    </w:p>
    <w:p w14:paraId="15B079F1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（3）以中心署名，在报刊或杂志公开发表具有一定影响力或参考价值的论文或文章。</w:t>
      </w:r>
    </w:p>
    <w:p w14:paraId="2E42D696" w14:textId="77777777" w:rsidR="00AA00C2" w:rsidRDefault="00000000">
      <w:pPr>
        <w:spacing w:beforeLines="50" w:before="156" w:after="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 附则​</w:t>
      </w:r>
    </w:p>
    <w:p w14:paraId="552F0FA2" w14:textId="77777777" w:rsidR="00AA00C2" w:rsidRDefault="00000000">
      <w:pPr>
        <w:spacing w:after="0" w:line="6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本办法由中心负责解释，自发布之日起施行。​</w:t>
      </w:r>
    </w:p>
    <w:p w14:paraId="09779D36" w14:textId="77777777" w:rsidR="00AA00C2" w:rsidRDefault="00AA00C2">
      <w:pPr>
        <w:spacing w:after="0" w:line="60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10FD8DEF" w14:textId="77777777" w:rsidR="00634432" w:rsidRDefault="00634432">
      <w:pPr>
        <w:spacing w:after="0" w:line="6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1E541BE6" w14:textId="77777777" w:rsidR="00E440BE" w:rsidRDefault="00000000" w:rsidP="00E440BE">
      <w:pPr>
        <w:spacing w:after="0" w:line="600" w:lineRule="exact"/>
        <w:ind w:right="-58"/>
        <w:jc w:val="right"/>
        <w:rPr>
          <w:rFonts w:ascii="仿宋" w:eastAsia="仿宋" w:hAnsi="仿宋" w:cs="仿宋" w:hint="eastAsia"/>
          <w:sz w:val="32"/>
          <w:szCs w:val="32"/>
        </w:rPr>
      </w:pPr>
      <w:bookmarkStart w:id="0" w:name="OLE_LINK3"/>
      <w:r>
        <w:rPr>
          <w:rFonts w:ascii="仿宋" w:eastAsia="仿宋" w:hAnsi="仿宋" w:cs="仿宋" w:hint="eastAsia"/>
          <w:sz w:val="32"/>
          <w:szCs w:val="32"/>
        </w:rPr>
        <w:t>教育部高校思想政治工作创新发展中心</w:t>
      </w:r>
    </w:p>
    <w:p w14:paraId="4CD6CE8C" w14:textId="73805BF1" w:rsidR="00AA00C2" w:rsidRDefault="00000000" w:rsidP="00E440BE">
      <w:pPr>
        <w:spacing w:after="0" w:line="600" w:lineRule="exact"/>
        <w:ind w:right="-58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（上海</w:t>
      </w:r>
      <w:r w:rsidR="00E440BE">
        <w:rPr>
          <w:rFonts w:ascii="仿宋" w:eastAsia="仿宋" w:hAnsi="仿宋" w:cs="仿宋" w:hint="eastAsia"/>
          <w:sz w:val="32"/>
          <w:szCs w:val="32"/>
        </w:rPr>
        <w:t>建桥</w:t>
      </w:r>
      <w:r>
        <w:rPr>
          <w:rFonts w:ascii="仿宋" w:eastAsia="仿宋" w:hAnsi="仿宋" w:cs="仿宋" w:hint="eastAsia"/>
          <w:sz w:val="32"/>
          <w:szCs w:val="32"/>
        </w:rPr>
        <w:t>学院）</w:t>
      </w:r>
    </w:p>
    <w:p w14:paraId="1D4D4654" w14:textId="21203444" w:rsidR="00AA00C2" w:rsidRDefault="00000000" w:rsidP="00634432">
      <w:pPr>
        <w:spacing w:after="0" w:line="600" w:lineRule="exact"/>
        <w:ind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r w:rsidR="00E440BE"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  <w:bookmarkEnd w:id="0"/>
    </w:p>
    <w:sectPr w:rsidR="00AA0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621A" w14:textId="77777777" w:rsidR="00877D83" w:rsidRDefault="00877D8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5F2E980" w14:textId="77777777" w:rsidR="00877D83" w:rsidRDefault="00877D8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BF8E" w14:textId="77777777" w:rsidR="00877D83" w:rsidRDefault="00877D8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7B70167" w14:textId="77777777" w:rsidR="00877D83" w:rsidRDefault="00877D8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828"/>
    <w:rsid w:val="00267828"/>
    <w:rsid w:val="004F03BD"/>
    <w:rsid w:val="004F1A63"/>
    <w:rsid w:val="00634432"/>
    <w:rsid w:val="00811E96"/>
    <w:rsid w:val="00877D83"/>
    <w:rsid w:val="00AA00C2"/>
    <w:rsid w:val="00C02F40"/>
    <w:rsid w:val="00E440BE"/>
    <w:rsid w:val="034C72DC"/>
    <w:rsid w:val="038B0FBD"/>
    <w:rsid w:val="03E94B2B"/>
    <w:rsid w:val="03F55A09"/>
    <w:rsid w:val="047A5783"/>
    <w:rsid w:val="05F805B0"/>
    <w:rsid w:val="063F6C84"/>
    <w:rsid w:val="08907C6B"/>
    <w:rsid w:val="09095327"/>
    <w:rsid w:val="090C3459"/>
    <w:rsid w:val="093F0D49"/>
    <w:rsid w:val="09DE0562"/>
    <w:rsid w:val="0B1E071E"/>
    <w:rsid w:val="0CA23AC9"/>
    <w:rsid w:val="10234F21"/>
    <w:rsid w:val="106D4D07"/>
    <w:rsid w:val="10831E63"/>
    <w:rsid w:val="11C269BB"/>
    <w:rsid w:val="14C111C1"/>
    <w:rsid w:val="15B30AF5"/>
    <w:rsid w:val="163634D4"/>
    <w:rsid w:val="1A8567D8"/>
    <w:rsid w:val="1B297880"/>
    <w:rsid w:val="26532A90"/>
    <w:rsid w:val="275276F8"/>
    <w:rsid w:val="27AD23F0"/>
    <w:rsid w:val="289B1FE8"/>
    <w:rsid w:val="2A0E2346"/>
    <w:rsid w:val="2B65243A"/>
    <w:rsid w:val="2BD66E93"/>
    <w:rsid w:val="2BDD04DA"/>
    <w:rsid w:val="2CDE6947"/>
    <w:rsid w:val="2D5C0750"/>
    <w:rsid w:val="322F37A1"/>
    <w:rsid w:val="332E662C"/>
    <w:rsid w:val="33435756"/>
    <w:rsid w:val="33C10429"/>
    <w:rsid w:val="364E5B92"/>
    <w:rsid w:val="36617CA1"/>
    <w:rsid w:val="371F3DE4"/>
    <w:rsid w:val="3B7A5A8D"/>
    <w:rsid w:val="3C0B10D5"/>
    <w:rsid w:val="3D3D6D72"/>
    <w:rsid w:val="3E2E33BC"/>
    <w:rsid w:val="3ED6747E"/>
    <w:rsid w:val="3F2006FA"/>
    <w:rsid w:val="412F10C8"/>
    <w:rsid w:val="418633E7"/>
    <w:rsid w:val="430420E0"/>
    <w:rsid w:val="43B86963"/>
    <w:rsid w:val="47737835"/>
    <w:rsid w:val="47FD752B"/>
    <w:rsid w:val="48A26623"/>
    <w:rsid w:val="4A6F4C2B"/>
    <w:rsid w:val="4B842010"/>
    <w:rsid w:val="4CE30FB8"/>
    <w:rsid w:val="4D186EB4"/>
    <w:rsid w:val="4F40332F"/>
    <w:rsid w:val="4F90786D"/>
    <w:rsid w:val="53407856"/>
    <w:rsid w:val="54196F7E"/>
    <w:rsid w:val="54D67D81"/>
    <w:rsid w:val="553E1482"/>
    <w:rsid w:val="5A0F6E8C"/>
    <w:rsid w:val="5DE54B90"/>
    <w:rsid w:val="5EA06D09"/>
    <w:rsid w:val="63A66B70"/>
    <w:rsid w:val="63D77671"/>
    <w:rsid w:val="695F06ED"/>
    <w:rsid w:val="6B264A3A"/>
    <w:rsid w:val="6CAE6A95"/>
    <w:rsid w:val="6D3A657B"/>
    <w:rsid w:val="6D5E2269"/>
    <w:rsid w:val="6E021A03"/>
    <w:rsid w:val="70F32288"/>
    <w:rsid w:val="724C4D86"/>
    <w:rsid w:val="731C29AB"/>
    <w:rsid w:val="738F7621"/>
    <w:rsid w:val="73A66718"/>
    <w:rsid w:val="73DF7C9D"/>
    <w:rsid w:val="774249AA"/>
    <w:rsid w:val="774E31A7"/>
    <w:rsid w:val="77754D7F"/>
    <w:rsid w:val="79FB55DD"/>
    <w:rsid w:val="7DF6029C"/>
    <w:rsid w:val="7EE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ED544"/>
  <w15:docId w15:val="{7C6B5C0D-ECB2-428B-A88B-5C91FF0D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Subtitle"/>
    <w:basedOn w:val="a"/>
    <w:next w:val="a"/>
    <w:link w:val="a5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E440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440BE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d3a28f0f-bbe1-4b11-9d15-3defb156e037</errorID>
      <errorWord>、</errorWord>
      <group>L1_Word</group>
      <groupName>字词问题</groupName>
      <ability>L2_Typo</ability>
      <abilityName>字词错误</abilityName>
      <candidateList>
        <item>、在</item>
      </candidateList>
      <explain/>
      <paraID> C7ED37B</paraID>
      <start>40</start>
      <end>42</end>
      <status>modified</status>
      <modifiedWord>、在</modifiedWord>
      <trackRevisions>false</trackRevisions>
    </reviewItem>
    <reviewItem>
      <errorID>e470fc96-fcf3-439d-9f0b-235d5b5e3d4e</errorID>
      <errorWord>；</errorWord>
      <group>L1_Grammar</group>
      <groupName>语法问题</groupName>
      <ability>L2_Order</ability>
      <abilityName>语序不当</abilityName>
      <candidateList>
        <item>工作；</item>
      </candidateList>
      <explain>句子可能没有遵循时空、逻辑顺序，或者介词、关联词等位置不当。</explain>
      <paraID>620A2854</paraID>
      <start>21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04726C-C821-48AD-8616-057075C45EB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555</Words>
  <Characters>572</Characters>
  <Application>Microsoft Office Word</Application>
  <DocSecurity>0</DocSecurity>
  <Lines>71</Lines>
  <Paragraphs>28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szzx gench</dc:creator>
  <cp:lastModifiedBy>楚成 张</cp:lastModifiedBy>
  <cp:revision>4</cp:revision>
  <cp:lastPrinted>2026-01-08T08:02:00Z</cp:lastPrinted>
  <dcterms:created xsi:type="dcterms:W3CDTF">2025-11-19T02:25:00Z</dcterms:created>
  <dcterms:modified xsi:type="dcterms:W3CDTF">2026-01-16T01:32:00Z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eyJoZGlkIjoiN2JmN2I4OTQ0NGU2ZTVhYzQ2YzQ5MjEyZjQ5ZDkxOWEiLCJ1c2VySWQiOiI0MjkwOTAwMDYifQ==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0B477A55E26E4B39AAE1FE9B4C6261FC_13</vt:lpwstr>
  </property>
</Properties>
</file>